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D3AD" w14:textId="77777777" w:rsidR="0065135B" w:rsidRDefault="00000000">
      <w:pPr>
        <w:spacing w:after="0"/>
        <w:ind w:left="2261"/>
      </w:pPr>
      <w:r>
        <w:rPr>
          <w:rFonts w:ascii="Times New Roman" w:eastAsia="Times New Roman" w:hAnsi="Times New Roman" w:cs="Times New Roman"/>
          <w:b/>
          <w:sz w:val="24"/>
        </w:rPr>
        <w:t xml:space="preserve">Montachusett Regional Vocational Technical School </w:t>
      </w:r>
    </w:p>
    <w:p w14:paraId="7AE58270" w14:textId="77777777" w:rsidR="0065135B" w:rsidRDefault="00000000">
      <w:pPr>
        <w:spacing w:after="0"/>
        <w:ind w:left="65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1050 Westminster Street </w:t>
      </w:r>
    </w:p>
    <w:p w14:paraId="51CA06C9" w14:textId="77777777" w:rsidR="0065135B" w:rsidRDefault="00000000">
      <w:pPr>
        <w:spacing w:after="0"/>
        <w:ind w:left="65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Fitchburg, MA 01420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732FD9" w14:textId="77777777" w:rsidR="0065135B" w:rsidRDefault="00000000">
      <w:pPr>
        <w:spacing w:after="12"/>
        <w:ind w:left="33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3FF8813" w14:textId="77777777" w:rsidR="0065135B" w:rsidRDefault="00000000">
      <w:pPr>
        <w:pStyle w:val="Heading1"/>
      </w:pPr>
      <w:r>
        <w:t>Workforce Subcommittee Meeting Agenda</w:t>
      </w:r>
      <w:r>
        <w:rPr>
          <w:b w:val="0"/>
          <w:i w:val="0"/>
          <w:sz w:val="22"/>
        </w:rPr>
        <w:t xml:space="preserve">   </w:t>
      </w:r>
    </w:p>
    <w:p w14:paraId="6D141E7C" w14:textId="77777777" w:rsidR="0065135B" w:rsidRDefault="00000000">
      <w:pPr>
        <w:spacing w:after="17" w:line="261" w:lineRule="auto"/>
        <w:ind w:left="3544" w:right="2964"/>
        <w:jc w:val="center"/>
      </w:pPr>
      <w:r>
        <w:rPr>
          <w:rFonts w:ascii="Times New Roman" w:eastAsia="Times New Roman" w:hAnsi="Times New Roman" w:cs="Times New Roman"/>
          <w:b/>
        </w:rPr>
        <w:t xml:space="preserve">Thursday, August 7, </w:t>
      </w:r>
      <w:proofErr w:type="gramStart"/>
      <w:r>
        <w:rPr>
          <w:rFonts w:ascii="Times New Roman" w:eastAsia="Times New Roman" w:hAnsi="Times New Roman" w:cs="Times New Roman"/>
          <w:b/>
        </w:rPr>
        <w:t>2025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Main Conference Toom 5:00 PM </w:t>
      </w:r>
    </w:p>
    <w:p w14:paraId="37E2763B" w14:textId="77777777" w:rsidR="0065135B" w:rsidRDefault="00000000">
      <w:pPr>
        <w:spacing w:after="1"/>
        <w:ind w:left="6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DE8097" w14:textId="77777777" w:rsidR="0065135B" w:rsidRDefault="00000000">
      <w:pPr>
        <w:spacing w:after="32"/>
        <w:ind w:left="7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 </w:t>
      </w:r>
    </w:p>
    <w:p w14:paraId="43F7DB73" w14:textId="77777777" w:rsidR="0065135B" w:rsidRDefault="00000000">
      <w:pPr>
        <w:numPr>
          <w:ilvl w:val="0"/>
          <w:numId w:val="1"/>
        </w:numPr>
        <w:spacing w:after="128" w:line="25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Approval of the minutes for the June 4, 2025, meeting. </w:t>
      </w:r>
      <w:r>
        <w:t xml:space="preserve">  </w:t>
      </w:r>
    </w:p>
    <w:p w14:paraId="16AAA645" w14:textId="77777777" w:rsidR="0065135B" w:rsidRDefault="00000000">
      <w:pPr>
        <w:numPr>
          <w:ilvl w:val="0"/>
          <w:numId w:val="1"/>
        </w:numPr>
        <w:spacing w:after="131" w:line="25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EXECUTIVE SESSION - Pursuant to M.G.L Chapter 30A, Section 21(a)(3) To discuss strategy with respect to collective bargaining or litigation if an open meeting may have a detrimental effect on the bargaining or litigating position of the public body and the chair so declares. </w:t>
      </w:r>
      <w:r>
        <w:t xml:space="preserve">  </w:t>
      </w:r>
    </w:p>
    <w:p w14:paraId="2BB9503A" w14:textId="77777777" w:rsidR="0065135B" w:rsidRDefault="00000000">
      <w:pPr>
        <w:numPr>
          <w:ilvl w:val="0"/>
          <w:numId w:val="1"/>
        </w:numPr>
        <w:spacing w:after="125" w:line="25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Other items </w:t>
      </w:r>
      <w:proofErr w:type="gramStart"/>
      <w:r>
        <w:rPr>
          <w:rFonts w:ascii="Times New Roman" w:eastAsia="Times New Roman" w:hAnsi="Times New Roman" w:cs="Times New Roman"/>
          <w:sz w:val="24"/>
        </w:rPr>
        <w:t>not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reasonably anticipated within 48 hours of the meeting. </w:t>
      </w:r>
      <w:r>
        <w:t xml:space="preserve">  </w:t>
      </w:r>
    </w:p>
    <w:p w14:paraId="7F478C85" w14:textId="77777777" w:rsidR="0065135B" w:rsidRDefault="00000000">
      <w:pPr>
        <w:numPr>
          <w:ilvl w:val="0"/>
          <w:numId w:val="1"/>
        </w:numPr>
        <w:spacing w:after="79" w:line="25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Adjournment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6C725" w14:textId="77777777" w:rsidR="0065135B" w:rsidRDefault="00000000">
      <w:pPr>
        <w:spacing w:after="14"/>
        <w:ind w:left="8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0E72C7F6" w14:textId="77777777" w:rsidR="0065135B" w:rsidRDefault="00000000">
      <w:pPr>
        <w:spacing w:after="2" w:line="251" w:lineRule="auto"/>
        <w:ind w:left="703" w:hanging="43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PLEASE LET THE CHAIRPERSON KNOW IF YOU CANNOT ATTEND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THIS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MEETING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, SO WE'LL KNOW BEFOREHAND IF WE'LL HAVE A QUORUM</w:t>
      </w:r>
      <w:r>
        <w:t xml:space="preserve"> </w:t>
      </w:r>
    </w:p>
    <w:p w14:paraId="646DE309" w14:textId="77777777" w:rsidR="0065135B" w:rsidRDefault="00000000">
      <w:pPr>
        <w:spacing w:after="27"/>
        <w:ind w:left="2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ABB2B9" w14:textId="77777777" w:rsidR="0065135B" w:rsidRDefault="00000000">
      <w:pPr>
        <w:tabs>
          <w:tab w:val="center" w:pos="3024"/>
        </w:tabs>
        <w:spacing w:after="35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MEMBERS OF THE SUBCOMMITTEE ARE: </w:t>
      </w:r>
    </w:p>
    <w:p w14:paraId="63F456F8" w14:textId="77777777" w:rsidR="0065135B" w:rsidRDefault="00000000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FB95A49" w14:textId="77777777" w:rsidR="0065135B" w:rsidRDefault="00000000">
      <w:pPr>
        <w:spacing w:after="3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ERIC OLSON, CHAIR </w:t>
      </w:r>
    </w:p>
    <w:p w14:paraId="74C97576" w14:textId="77777777" w:rsidR="0065135B" w:rsidRDefault="00000000">
      <w:pPr>
        <w:tabs>
          <w:tab w:val="center" w:pos="1965"/>
        </w:tabs>
        <w:spacing w:after="35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WHITNEY MARSHALL </w:t>
      </w:r>
    </w:p>
    <w:p w14:paraId="6FAC32FD" w14:textId="77777777" w:rsidR="0065135B" w:rsidRDefault="00000000">
      <w:pPr>
        <w:tabs>
          <w:tab w:val="center" w:pos="1700"/>
        </w:tabs>
        <w:spacing w:after="35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TAMARAH ESTES </w:t>
      </w:r>
    </w:p>
    <w:p w14:paraId="3C2D0F51" w14:textId="77777777" w:rsidR="0065135B" w:rsidRDefault="00000000">
      <w:pPr>
        <w:tabs>
          <w:tab w:val="center" w:pos="1757"/>
        </w:tabs>
        <w:spacing w:after="35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CHRISTINA SMITH </w:t>
      </w:r>
    </w:p>
    <w:p w14:paraId="27B17690" w14:textId="77777777" w:rsidR="0065135B" w:rsidRDefault="00000000">
      <w:pPr>
        <w:tabs>
          <w:tab w:val="center" w:pos="1817"/>
        </w:tabs>
        <w:spacing w:after="8" w:line="25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ERIC COMMODORE </w:t>
      </w:r>
    </w:p>
    <w:p w14:paraId="5E1E2783" w14:textId="77777777" w:rsidR="0065135B" w:rsidRDefault="00000000">
      <w:pPr>
        <w:spacing w:after="22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5DEA515" w14:textId="77777777" w:rsidR="0065135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 </w:t>
      </w:r>
    </w:p>
    <w:p w14:paraId="096FDDF7" w14:textId="77777777" w:rsidR="0065135B" w:rsidRDefault="00000000">
      <w:pPr>
        <w:spacing w:after="0"/>
        <w:ind w:left="23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3A2FD36" w14:textId="77777777" w:rsidR="0065135B" w:rsidRDefault="00000000">
      <w:pPr>
        <w:tabs>
          <w:tab w:val="center" w:pos="2666"/>
        </w:tabs>
        <w:spacing w:after="5"/>
      </w:pPr>
      <w:r>
        <w:rPr>
          <w:rFonts w:ascii="Times New Roman" w:eastAsia="Times New Roman" w:hAnsi="Times New Roman" w:cs="Times New Roman"/>
          <w:sz w:val="20"/>
        </w:rPr>
        <w:t>cc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:    </w:t>
      </w:r>
      <w:r>
        <w:rPr>
          <w:rFonts w:ascii="Times New Roman" w:eastAsia="Times New Roman" w:hAnsi="Times New Roman" w:cs="Times New Roman"/>
          <w:sz w:val="20"/>
        </w:rPr>
        <w:tab/>
        <w:t>All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City/Town Clerks in the Monty Tech District  </w:t>
      </w:r>
      <w:r>
        <w:t xml:space="preserve">  </w:t>
      </w:r>
    </w:p>
    <w:p w14:paraId="3ED8C819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School Committee Members  </w:t>
      </w:r>
      <w:r>
        <w:t xml:space="preserve">  </w:t>
      </w:r>
    </w:p>
    <w:p w14:paraId="1D814BDD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All Administrators  </w:t>
      </w:r>
      <w:r>
        <w:t xml:space="preserve">  </w:t>
      </w:r>
    </w:p>
    <w:p w14:paraId="04481C87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POST </w:t>
      </w:r>
      <w:r>
        <w:t xml:space="preserve">  </w:t>
      </w:r>
    </w:p>
    <w:p w14:paraId="5D7B2635" w14:textId="77777777" w:rsidR="0065135B" w:rsidRDefault="00000000">
      <w:pPr>
        <w:spacing w:after="76"/>
        <w:ind w:left="799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 </w:t>
      </w:r>
    </w:p>
    <w:p w14:paraId="3334173F" w14:textId="3FB7434D" w:rsidR="0065135B" w:rsidRDefault="00000000" w:rsidP="00A2079F">
      <w:pPr>
        <w:spacing w:after="0"/>
        <w:ind w:left="799"/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706C87D4" w14:textId="77777777" w:rsidR="0065135B" w:rsidRDefault="00000000">
      <w:pPr>
        <w:spacing w:after="5"/>
        <w:ind w:left="33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EA3B5D9" w14:textId="77777777" w:rsidR="0065135B" w:rsidRDefault="00000000">
      <w:pPr>
        <w:spacing w:after="5"/>
        <w:ind w:left="33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983F39D" w14:textId="77777777" w:rsidR="0065135B" w:rsidRDefault="00000000">
      <w:pPr>
        <w:spacing w:after="55" w:line="216" w:lineRule="auto"/>
        <w:ind w:left="32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Montachusett Regional Vocational Technical School does not discriminate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on the basis of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race, color, sex, gender identity, religion, national origin, sexual orientation, disability, homelessness, or limited English proficiency. </w:t>
      </w:r>
      <w:r>
        <w:rPr>
          <w:rFonts w:ascii="Times New Roman" w:eastAsia="Times New Roman" w:hAnsi="Times New Roman" w:cs="Times New Roman"/>
          <w:color w:val="222222"/>
          <w:sz w:val="18"/>
        </w:rPr>
        <w:t xml:space="preserve"> </w:t>
      </w:r>
      <w:r>
        <w:t xml:space="preserve">  </w:t>
      </w:r>
    </w:p>
    <w:p w14:paraId="1625A734" w14:textId="77777777" w:rsidR="0065135B" w:rsidRDefault="00000000">
      <w:pPr>
        <w:spacing w:after="0"/>
        <w:ind w:right="226"/>
        <w:jc w:val="right"/>
      </w:pPr>
      <w:r>
        <w:rPr>
          <w:rFonts w:ascii="Times New Roman" w:eastAsia="Times New Roman" w:hAnsi="Times New Roman" w:cs="Times New Roman"/>
          <w:i/>
          <w:sz w:val="18"/>
        </w:rPr>
        <w:t>District Title IX Compliance Coordinator: Victoria Zarozinski, Director of Student Support (978) 345-9200 x5237</w:t>
      </w:r>
      <w:r>
        <w:rPr>
          <w:rFonts w:ascii="Times New Roman" w:eastAsia="Times New Roman" w:hAnsi="Times New Roman" w:cs="Times New Roman"/>
          <w:color w:val="222222"/>
          <w:sz w:val="18"/>
        </w:rPr>
        <w:t xml:space="preserve"> </w:t>
      </w:r>
      <w:r>
        <w:t xml:space="preserve">  </w:t>
      </w:r>
    </w:p>
    <w:p w14:paraId="3D8C2F36" w14:textId="77777777" w:rsidR="0065135B" w:rsidRDefault="00000000">
      <w:pPr>
        <w:spacing w:after="0"/>
        <w:ind w:left="1892"/>
      </w:pPr>
      <w:r>
        <w:rPr>
          <w:rFonts w:ascii="Times New Roman" w:eastAsia="Times New Roman" w:hAnsi="Times New Roman" w:cs="Times New Roman"/>
          <w:i/>
          <w:sz w:val="18"/>
        </w:rPr>
        <w:t>District 504 Coordinator: Kathryn Schmidt, Asst. Principal (978) 345-9200 x5217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 </w:t>
      </w:r>
    </w:p>
    <w:sectPr w:rsidR="0065135B">
      <w:pgSz w:w="12240" w:h="15840"/>
      <w:pgMar w:top="1440" w:right="162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A2442"/>
    <w:multiLevelType w:val="hybridMultilevel"/>
    <w:tmpl w:val="644AD6B2"/>
    <w:lvl w:ilvl="0" w:tplc="1D7ED7AA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C5492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24058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46AFC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616B8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F37A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CD3CA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0894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E1C2A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5B"/>
    <w:rsid w:val="0065135B"/>
    <w:rsid w:val="009E4AAE"/>
    <w:rsid w:val="00A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855E"/>
  <w15:docId w15:val="{977E6EB3-7E34-4E12-9186-C762C37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28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cp:lastModifiedBy>Julie Marynok</cp:lastModifiedBy>
  <cp:revision>2</cp:revision>
  <dcterms:created xsi:type="dcterms:W3CDTF">2025-07-15T16:24:00Z</dcterms:created>
  <dcterms:modified xsi:type="dcterms:W3CDTF">2025-07-15T16:24:00Z</dcterms:modified>
</cp:coreProperties>
</file>